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416"/>
      </w:tblGrid>
      <w:tr w:rsidR="00D5247E">
        <w:tc>
          <w:tcPr>
            <w:tcW w:w="9416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47E" w:rsidRDefault="00141F3C">
            <w:pPr>
              <w:pStyle w:val="ConsPlusNormal"/>
              <w:widowControl/>
              <w:jc w:val="center"/>
              <w:rPr>
                <w:rFonts w:ascii="Times New Roman" w:hAnsi="Times New Roman"/>
                <w:b/>
              </w:rPr>
            </w:pPr>
            <w:bookmarkStart w:id="0" w:name="P167"/>
            <w:bookmarkEnd w:id="0"/>
            <w:r>
              <w:rPr>
                <w:rFonts w:ascii="Times New Roman" w:hAnsi="Times New Roman"/>
                <w:b/>
              </w:rPr>
              <w:t>ИЗВЕЩЕНИЕ</w:t>
            </w:r>
          </w:p>
          <w:p w:rsidR="00D5247E" w:rsidRDefault="00141F3C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</w:tr>
    </w:tbl>
    <w:p w:rsidR="00D5247E" w:rsidRDefault="00D5247E">
      <w:pPr>
        <w:pStyle w:val="ConsPlusNormal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650"/>
        <w:gridCol w:w="7626"/>
        <w:gridCol w:w="425"/>
      </w:tblGrid>
      <w:tr w:rsidR="00D5247E">
        <w:trPr>
          <w:trHeight w:val="1224"/>
        </w:trPr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По результатам выполнения комплексных кадастровых работ на территории </w:t>
            </w:r>
            <w:r w:rsidR="000E764C">
              <w:rPr>
                <w:rFonts w:ascii="Times New Roman" w:hAnsi="Times New Roman"/>
              </w:rPr>
              <w:t>Тербунского</w:t>
            </w:r>
            <w:r>
              <w:rPr>
                <w:rFonts w:ascii="Times New Roman" w:hAnsi="Times New Roman"/>
              </w:rPr>
              <w:t xml:space="preserve"> муниципального округа Липецкой области в границах кадастровых кварталов с учетными номерами </w:t>
            </w:r>
          </w:p>
          <w:p w:rsidR="00D5247E" w:rsidRDefault="000E764C">
            <w:pPr>
              <w:pStyle w:val="ConsPlusNormal"/>
              <w:widowControl/>
              <w:ind w:firstLine="28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48:15:0970108</w:t>
            </w:r>
          </w:p>
          <w:p w:rsidR="00D5247E" w:rsidRDefault="00141F3C">
            <w:pPr>
              <w:pStyle w:val="ConsPlusNormal"/>
              <w:widowControl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 xml:space="preserve">(сведения, предусмотренные </w:t>
            </w:r>
            <w:hyperlink r:id="rId4" w:tooltip="https://login.consultant.ru/link/?req=doc&amp;base=LAW&amp;n=511701&amp;dst=984" w:history="1">
              <w:r>
                <w:rPr>
                  <w:rFonts w:ascii="Times New Roman" w:hAnsi="Times New Roman"/>
                  <w:color w:val="0000FF"/>
                  <w:sz w:val="15"/>
                </w:rPr>
                <w:t>пунктом 1 части 4 статьи 42.7</w:t>
              </w:r>
            </w:hyperlink>
            <w:r>
              <w:rPr>
                <w:rFonts w:ascii="Times New Roman" w:hAnsi="Times New Roman"/>
                <w:sz w:val="15"/>
              </w:rPr>
              <w:t xml:space="preserve"> Федерального закона от 24 июля 2007 г. N 221-ФЗ "О кадастровой деятельности")</w:t>
            </w:r>
          </w:p>
        </w:tc>
      </w:tr>
      <w:tr w:rsidR="00D5247E"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завершена подготовка проектов карт-планов территории.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 </w:t>
            </w:r>
            <w:r>
              <w:rPr>
                <w:rFonts w:ascii="Times New Roman" w:hAnsi="Times New Roman"/>
              </w:rPr>
              <w:t>проектом карт-планов территории можно ознакомиться:</w:t>
            </w:r>
          </w:p>
        </w:tc>
      </w:tr>
      <w:tr w:rsidR="00D5247E">
        <w:tc>
          <w:tcPr>
            <w:tcW w:w="165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 адресу:</w:t>
            </w:r>
          </w:p>
        </w:tc>
        <w:tc>
          <w:tcPr>
            <w:tcW w:w="7626" w:type="dxa"/>
            <w:tcBorders>
              <w:bottom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0E764C" w:rsidP="000E764C">
            <w:pPr>
              <w:pStyle w:val="ConsPlusNormal"/>
              <w:widowControl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399540</w:t>
            </w:r>
            <w:r w:rsidR="00141F3C">
              <w:rPr>
                <w:rFonts w:ascii="Times New Roman" w:hAnsi="Times New Roman"/>
              </w:rPr>
              <w:t xml:space="preserve">, Липецкая область, </w:t>
            </w:r>
            <w:r>
              <w:rPr>
                <w:rFonts w:ascii="Times New Roman" w:hAnsi="Times New Roman"/>
              </w:rPr>
              <w:t xml:space="preserve">Тербунский муниципальный район, с. </w:t>
            </w:r>
            <w:proofErr w:type="gramStart"/>
            <w:r>
              <w:rPr>
                <w:rFonts w:ascii="Times New Roman" w:hAnsi="Times New Roman"/>
              </w:rPr>
              <w:t xml:space="preserve">Тербуны, </w:t>
            </w:r>
            <w:r w:rsidR="00E7623D">
              <w:rPr>
                <w:rFonts w:ascii="Times New Roman" w:hAnsi="Times New Roman"/>
              </w:rPr>
              <w:t xml:space="preserve">  </w:t>
            </w:r>
            <w:proofErr w:type="gramEnd"/>
            <w:r>
              <w:rPr>
                <w:rFonts w:ascii="Times New Roman" w:hAnsi="Times New Roman"/>
              </w:rPr>
              <w:t xml:space="preserve">ул. </w:t>
            </w:r>
            <w:r w:rsidR="00141F3C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Ленина, д. 84</w:t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D5247E" w:rsidRDefault="00141F3C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;</w:t>
            </w:r>
          </w:p>
        </w:tc>
      </w:tr>
      <w:tr w:rsidR="00D5247E">
        <w:tc>
          <w:tcPr>
            <w:tcW w:w="1650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D5247E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</w:p>
        </w:tc>
        <w:tc>
          <w:tcPr>
            <w:tcW w:w="7626" w:type="dxa"/>
            <w:tcBorders>
              <w:top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widowControl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6"/>
              </w:rPr>
              <w:t>(</w:t>
            </w:r>
            <w:r>
              <w:rPr>
                <w:rFonts w:ascii="Times New Roman" w:hAnsi="Times New Roman"/>
                <w:sz w:val="15"/>
              </w:rPr>
              <w:t>адрес, по которому согласительной комиссией по вопросу согласования местоположения границ зе</w:t>
            </w:r>
            <w:r>
              <w:rPr>
                <w:rFonts w:ascii="Times New Roman" w:hAnsi="Times New Roman"/>
                <w:sz w:val="15"/>
              </w:rPr>
              <w:t>мельных участков при выполнении комплексных кадастровых работ осуществляется ознакомление с проектом карты-плана территории)</w:t>
            </w:r>
          </w:p>
        </w:tc>
        <w:tc>
          <w:tcPr>
            <w:tcW w:w="425" w:type="dxa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D5247E">
            <w:pPr>
              <w:pStyle w:val="ConsPlusNormal"/>
              <w:widowControl/>
              <w:jc w:val="both"/>
              <w:rPr>
                <w:rFonts w:ascii="Times New Roman" w:hAnsi="Times New Roman"/>
              </w:rPr>
            </w:pPr>
          </w:p>
        </w:tc>
      </w:tr>
      <w:tr w:rsidR="00D5247E">
        <w:trPr>
          <w:trHeight w:val="368"/>
        </w:trPr>
        <w:tc>
          <w:tcPr>
            <w:tcW w:w="9701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 информационно-телекоммуникационной сети "Интернет":</w:t>
            </w:r>
          </w:p>
        </w:tc>
      </w:tr>
    </w:tbl>
    <w:p w:rsidR="00D5247E" w:rsidRDefault="00D5247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7"/>
        <w:gridCol w:w="5386"/>
        <w:gridCol w:w="3187"/>
      </w:tblGrid>
      <w:tr w:rsidR="00D5247E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widowControl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N п/п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widowControl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 xml:space="preserve">Наименование органа (организации), на официальном сайте которого </w:t>
            </w:r>
            <w:r>
              <w:rPr>
                <w:rFonts w:ascii="Times New Roman" w:hAnsi="Times New Roman"/>
                <w:sz w:val="15"/>
              </w:rPr>
              <w:t>(которой) размещено извещение о проведении заседания согласительной комиссии по вопросу согласования местоположения границ земельных участков при выполнении комплексных кадастровых работ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widowControl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Адрес официального сайта в информационно-телекоммуникационной сети "И</w:t>
            </w:r>
            <w:r>
              <w:rPr>
                <w:rFonts w:ascii="Times New Roman" w:hAnsi="Times New Roman"/>
                <w:sz w:val="15"/>
              </w:rPr>
              <w:t>нтернет"</w:t>
            </w:r>
          </w:p>
        </w:tc>
      </w:tr>
      <w:tr w:rsidR="00D5247E">
        <w:trPr>
          <w:trHeight w:val="226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widowControl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widowControl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2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widowControl/>
              <w:jc w:val="center"/>
              <w:rPr>
                <w:rFonts w:ascii="Times New Roman" w:hAnsi="Times New Roman"/>
                <w:sz w:val="15"/>
              </w:rPr>
            </w:pPr>
            <w:r>
              <w:rPr>
                <w:rFonts w:ascii="Times New Roman" w:hAnsi="Times New Roman"/>
                <w:sz w:val="15"/>
              </w:rPr>
              <w:t>3</w:t>
            </w:r>
          </w:p>
        </w:tc>
      </w:tr>
      <w:tr w:rsidR="00D5247E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 w:rsidP="000E764C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Администрация </w:t>
            </w:r>
            <w:r w:rsidR="000E764C">
              <w:rPr>
                <w:rFonts w:ascii="Times New Roman" w:hAnsi="Times New Roman"/>
              </w:rPr>
              <w:t>Тербунского</w:t>
            </w:r>
            <w:r>
              <w:rPr>
                <w:rFonts w:ascii="Times New Roman" w:hAnsi="Times New Roman"/>
              </w:rPr>
              <w:t xml:space="preserve"> муниципального округа Липецкой области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0E764C" w:rsidP="000E764C">
            <w:pPr>
              <w:pStyle w:val="ConsPlusNormal"/>
              <w:rPr>
                <w:rFonts w:ascii="Times New Roman" w:hAnsi="Times New Roman"/>
              </w:rPr>
            </w:pPr>
            <w:r>
              <w:rPr>
                <w:rStyle w:val="ad"/>
                <w:rFonts w:ascii="Times New Roman" w:hAnsi="Times New Roman"/>
              </w:rPr>
              <w:t>https://admterbuny.ru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D5247E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Министерство имущественных и земельных отношений Липецкой области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rPr>
                <w:rFonts w:ascii="Times New Roman" w:hAnsi="Times New Roman"/>
              </w:rPr>
            </w:pPr>
            <w:hyperlink r:id="rId5" w:tooltip="https://uizo.ru/" w:history="1">
              <w:r>
                <w:rPr>
                  <w:rStyle w:val="ad"/>
                  <w:rFonts w:ascii="Times New Roman" w:hAnsi="Times New Roman"/>
                </w:rPr>
                <w:t>https://uizo.ru</w:t>
              </w:r>
            </w:hyperlink>
          </w:p>
        </w:tc>
      </w:tr>
      <w:tr w:rsidR="00D5247E"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Управление </w:t>
            </w:r>
            <w:proofErr w:type="spellStart"/>
            <w:r>
              <w:rPr>
                <w:rFonts w:ascii="Times New Roman" w:hAnsi="Times New Roman"/>
              </w:rPr>
              <w:t>Росреестра</w:t>
            </w:r>
            <w:proofErr w:type="spellEnd"/>
            <w:r>
              <w:rPr>
                <w:rFonts w:ascii="Times New Roman" w:hAnsi="Times New Roman"/>
              </w:rPr>
              <w:t xml:space="preserve"> по Липецкой области</w:t>
            </w:r>
          </w:p>
        </w:tc>
        <w:tc>
          <w:tcPr>
            <w:tcW w:w="31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5247E" w:rsidRDefault="00141F3C">
            <w:pPr>
              <w:pStyle w:val="ConsPlusNormal"/>
              <w:rPr>
                <w:rFonts w:ascii="Times New Roman" w:hAnsi="Times New Roman"/>
              </w:rPr>
            </w:pPr>
            <w:hyperlink r:id="rId6" w:tooltip="https://rosreestr.gov.ru/about/struct/territorialnye-organy/upravlenie-rosreestra-po-lipetskoy-oblasti/" w:history="1">
              <w:r>
                <w:rPr>
                  <w:rStyle w:val="ad"/>
                  <w:rFonts w:ascii="Times New Roman" w:hAnsi="Times New Roman"/>
                </w:rPr>
                <w:t>https://rosreestr.gov.ru</w:t>
              </w:r>
            </w:hyperlink>
          </w:p>
        </w:tc>
      </w:tr>
    </w:tbl>
    <w:p w:rsidR="00D5247E" w:rsidRDefault="00D5247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60"/>
      </w:tblGrid>
      <w:tr w:rsidR="00D5247E">
        <w:tc>
          <w:tcPr>
            <w:tcW w:w="9060" w:type="dxa"/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Заседание согласительной комиссии по вопросу согласования местоположения границ земельных участков при выполнении комплексных кадастровых работ (далее - согласительная комиссия) состоится по адресу: </w:t>
            </w:r>
            <w:r w:rsidR="000E764C">
              <w:rPr>
                <w:rFonts w:ascii="Times New Roman" w:hAnsi="Times New Roman"/>
                <w:u w:val="single"/>
              </w:rPr>
              <w:t>399540</w:t>
            </w:r>
            <w:r>
              <w:rPr>
                <w:rFonts w:ascii="Times New Roman" w:hAnsi="Times New Roman"/>
                <w:u w:val="single"/>
              </w:rPr>
              <w:t xml:space="preserve">, Липецкая область, </w:t>
            </w:r>
            <w:r w:rsidR="000E764C">
              <w:rPr>
                <w:rFonts w:ascii="Times New Roman" w:hAnsi="Times New Roman"/>
                <w:u w:val="single"/>
              </w:rPr>
              <w:t>Тербунский</w:t>
            </w:r>
            <w:r>
              <w:rPr>
                <w:rFonts w:ascii="Times New Roman" w:hAnsi="Times New Roman"/>
                <w:u w:val="single"/>
              </w:rPr>
              <w:t xml:space="preserve"> муниципальный </w:t>
            </w:r>
            <w:r w:rsidR="000E764C">
              <w:rPr>
                <w:rFonts w:ascii="Times New Roman" w:hAnsi="Times New Roman"/>
                <w:u w:val="single"/>
              </w:rPr>
              <w:t>район</w:t>
            </w:r>
            <w:r>
              <w:rPr>
                <w:rFonts w:ascii="Times New Roman" w:hAnsi="Times New Roman"/>
                <w:u w:val="single"/>
              </w:rPr>
              <w:t>,</w:t>
            </w:r>
            <w:r w:rsidR="000E764C">
              <w:rPr>
                <w:rFonts w:ascii="Times New Roman" w:hAnsi="Times New Roman"/>
                <w:u w:val="single"/>
              </w:rPr>
              <w:t xml:space="preserve"> с. Тербуны, ул. Ленина, д. 84</w:t>
            </w:r>
            <w:r>
              <w:rPr>
                <w:rFonts w:ascii="Times New Roman" w:hAnsi="Times New Roman"/>
                <w:u w:val="single"/>
              </w:rPr>
              <w:t xml:space="preserve">, </w:t>
            </w:r>
          </w:p>
          <w:p w:rsidR="00D5247E" w:rsidRDefault="00E7623D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«29» июля 2026 г. в 10</w:t>
            </w:r>
            <w:r w:rsidR="00141F3C">
              <w:rPr>
                <w:rFonts w:ascii="Times New Roman" w:hAnsi="Times New Roman"/>
                <w:b/>
              </w:rPr>
              <w:t xml:space="preserve"> часов 00 минут;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«02</w:t>
            </w:r>
            <w:r>
              <w:rPr>
                <w:rFonts w:ascii="Times New Roman" w:hAnsi="Times New Roman"/>
                <w:b/>
              </w:rPr>
              <w:t>» сентября 2026 г. в 10</w:t>
            </w:r>
            <w:r>
              <w:rPr>
                <w:rFonts w:ascii="Times New Roman" w:hAnsi="Times New Roman"/>
                <w:b/>
              </w:rPr>
              <w:t xml:space="preserve"> часов 00 минут.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Контактный номер телефона согласительной комиссии: 8 (</w:t>
            </w:r>
            <w:r w:rsidR="000E764C">
              <w:rPr>
                <w:rFonts w:ascii="Times New Roman" w:hAnsi="Times New Roman"/>
              </w:rPr>
              <w:t>47474) 2-12-61</w:t>
            </w:r>
            <w:r>
              <w:rPr>
                <w:rFonts w:ascii="Times New Roman" w:hAnsi="Times New Roman"/>
              </w:rPr>
              <w:t>.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Для участия в согласовании местоположения границ земельных участков пр</w:t>
            </w:r>
            <w:r>
              <w:rPr>
                <w:rFonts w:ascii="Times New Roman" w:hAnsi="Times New Roman"/>
              </w:rPr>
              <w:t>и себе необходимо иметь документ, удостоверяющий личность, а также документы, подтверждающие права на соответствующий земельный участок.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Возражения относительно местоположения границ земельных участков, указанного в проекте карты-плана территории (далее - </w:t>
            </w:r>
            <w:r>
              <w:rPr>
                <w:rFonts w:ascii="Times New Roman" w:hAnsi="Times New Roman"/>
              </w:rPr>
              <w:t>возражение относительно местоположения границ земельного участка), можно представить в согласительную комиссию в письменной форме по адресу:</w:t>
            </w:r>
            <w:r>
              <w:rPr>
                <w:rFonts w:ascii="Times New Roman" w:hAnsi="Times New Roman"/>
                <w:u w:val="single"/>
              </w:rPr>
              <w:t xml:space="preserve"> </w:t>
            </w:r>
            <w:r w:rsidR="000E764C">
              <w:rPr>
                <w:rFonts w:ascii="Times New Roman" w:hAnsi="Times New Roman"/>
                <w:u w:val="single"/>
              </w:rPr>
              <w:t>399540</w:t>
            </w:r>
            <w:r>
              <w:rPr>
                <w:rFonts w:ascii="Times New Roman" w:hAnsi="Times New Roman"/>
                <w:u w:val="single"/>
              </w:rPr>
              <w:t xml:space="preserve">, Липецкая область, </w:t>
            </w:r>
            <w:r w:rsidR="000E764C">
              <w:rPr>
                <w:rFonts w:ascii="Times New Roman" w:hAnsi="Times New Roman"/>
                <w:u w:val="single"/>
              </w:rPr>
              <w:t>Тербунский</w:t>
            </w:r>
            <w:r>
              <w:rPr>
                <w:rFonts w:ascii="Times New Roman" w:hAnsi="Times New Roman"/>
                <w:u w:val="single"/>
              </w:rPr>
              <w:t xml:space="preserve"> муниципальный </w:t>
            </w:r>
            <w:r w:rsidR="000E764C">
              <w:rPr>
                <w:rFonts w:ascii="Times New Roman" w:hAnsi="Times New Roman"/>
                <w:u w:val="single"/>
              </w:rPr>
              <w:t xml:space="preserve">район, с. </w:t>
            </w:r>
            <w:proofErr w:type="gramStart"/>
            <w:r w:rsidR="000E764C">
              <w:rPr>
                <w:rFonts w:ascii="Times New Roman" w:hAnsi="Times New Roman"/>
                <w:u w:val="single"/>
              </w:rPr>
              <w:t xml:space="preserve">Тербуны,   </w:t>
            </w:r>
            <w:proofErr w:type="gramEnd"/>
            <w:r w:rsidR="000E764C">
              <w:rPr>
                <w:rFonts w:ascii="Times New Roman" w:hAnsi="Times New Roman"/>
                <w:u w:val="single"/>
              </w:rPr>
              <w:t xml:space="preserve">               ул. Ленина</w:t>
            </w:r>
            <w:r>
              <w:rPr>
                <w:rFonts w:ascii="Times New Roman" w:hAnsi="Times New Roman"/>
                <w:u w:val="single"/>
              </w:rPr>
              <w:t xml:space="preserve">, д. </w:t>
            </w:r>
            <w:r w:rsidR="000E764C">
              <w:rPr>
                <w:rFonts w:ascii="Times New Roman" w:hAnsi="Times New Roman"/>
                <w:u w:val="single"/>
              </w:rPr>
              <w:t>84</w:t>
            </w:r>
            <w:r>
              <w:rPr>
                <w:rFonts w:ascii="Times New Roman" w:hAnsi="Times New Roman"/>
                <w:u w:val="single"/>
              </w:rPr>
              <w:t xml:space="preserve">,  </w:t>
            </w:r>
            <w:r>
              <w:rPr>
                <w:rFonts w:ascii="Times New Roman" w:hAnsi="Times New Roman"/>
              </w:rPr>
              <w:t xml:space="preserve"> в </w:t>
            </w:r>
            <w:r>
              <w:rPr>
                <w:rFonts w:ascii="Times New Roman" w:hAnsi="Times New Roman"/>
              </w:rPr>
              <w:t>период: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 "09" июл</w:t>
            </w:r>
            <w:r>
              <w:rPr>
                <w:rFonts w:ascii="Times New Roman" w:hAnsi="Times New Roman"/>
                <w:b/>
              </w:rPr>
              <w:t>я 2026 г. по "28" июл</w:t>
            </w:r>
            <w:r>
              <w:rPr>
                <w:rFonts w:ascii="Times New Roman" w:hAnsi="Times New Roman"/>
                <w:b/>
              </w:rPr>
              <w:t>я 2026 г.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с "29" июля 2026 г. по "01</w:t>
            </w:r>
            <w:r>
              <w:rPr>
                <w:rFonts w:ascii="Times New Roman" w:hAnsi="Times New Roman"/>
                <w:b/>
              </w:rPr>
              <w:t>" сентября</w:t>
            </w:r>
            <w:bookmarkStart w:id="1" w:name="_GoBack"/>
            <w:bookmarkEnd w:id="1"/>
            <w:r>
              <w:rPr>
                <w:rFonts w:ascii="Times New Roman" w:hAnsi="Times New Roman"/>
                <w:b/>
              </w:rPr>
              <w:t xml:space="preserve"> 2026 г.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возражении относительно местоположения границ земельного участка указываются следующие сведения: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фамилия, имя и отчество (при наличии) лица, направившего данное воз</w:t>
            </w:r>
            <w:r>
              <w:rPr>
                <w:rFonts w:ascii="Times New Roman" w:hAnsi="Times New Roman"/>
              </w:rPr>
              <w:t>ражение, реквизиты документа, удостоверяющего его личность;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почтовый адрес правообладателя земельного участка и (или) адрес его электронной почты;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обоснование причин несогласия с местоположением границ земельного участка, кадастровый номер земельного участ</w:t>
            </w:r>
            <w:r>
              <w:rPr>
                <w:rFonts w:ascii="Times New Roman" w:hAnsi="Times New Roman"/>
              </w:rPr>
              <w:t>ка (при наличии) или обозначение образуемого земельного участка в соответствии с проектом карты-плана территории.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 возражению относительно местоположения границ земельного участка прилагаются копии документов, подтверждающих право лица, направившего данно</w:t>
            </w:r>
            <w:r>
              <w:rPr>
                <w:rFonts w:ascii="Times New Roman" w:hAnsi="Times New Roman"/>
              </w:rPr>
              <w:t>е возражение, на такой земельный участок, или иные документы, устанавливающие или удостоверяющие права на такой земельный участок, а также документы, определяющие (определявшие) местоположение границ при образовании такого земельного участка (при наличии).</w:t>
            </w:r>
          </w:p>
          <w:p w:rsidR="00D5247E" w:rsidRDefault="00141F3C">
            <w:pPr>
              <w:pStyle w:val="ConsPlusNormal"/>
              <w:widowControl/>
              <w:ind w:firstLine="283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случае отсутствия возражений относительно местоположения границ земельного участка такое местоположение границ земельного участка будет считаться согласованным.</w:t>
            </w:r>
          </w:p>
        </w:tc>
      </w:tr>
    </w:tbl>
    <w:p w:rsidR="00D5247E" w:rsidRDefault="00D5247E">
      <w:pPr>
        <w:pStyle w:val="ConsPlusNormal"/>
        <w:widowControl/>
        <w:ind w:firstLine="540"/>
        <w:jc w:val="both"/>
        <w:rPr>
          <w:rFonts w:ascii="Times New Roman" w:hAnsi="Times New Roman"/>
        </w:rPr>
      </w:pPr>
    </w:p>
    <w:sectPr w:rsidR="00D5247E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47E"/>
    <w:rsid w:val="000E764C"/>
    <w:rsid w:val="00141F3C"/>
    <w:rsid w:val="00D5247E"/>
    <w:rsid w:val="00E7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C66E96"/>
  <w15:docId w15:val="{7008C7AC-9AFE-4519-8A4E-FA01A6872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="Liberation Sans" w:hAnsi="Liberation Sans"/>
      <w:sz w:val="40"/>
    </w:rPr>
  </w:style>
  <w:style w:type="paragraph" w:styleId="2">
    <w:name w:val="heading 2"/>
    <w:basedOn w:val="a"/>
    <w:next w:val="a"/>
    <w:link w:val="20"/>
    <w:uiPriority w:val="9"/>
    <w:qFormat/>
    <w:pPr>
      <w:keepNext/>
      <w:keepLines/>
      <w:spacing w:before="360"/>
      <w:outlineLvl w:val="1"/>
    </w:pPr>
    <w:rPr>
      <w:rFonts w:ascii="Liberation Sans" w:hAnsi="Liberation Sans"/>
      <w:sz w:val="34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320"/>
      <w:outlineLvl w:val="2"/>
    </w:pPr>
    <w:rPr>
      <w:rFonts w:ascii="Liberation Sans" w:hAnsi="Liberation Sans"/>
      <w:sz w:val="30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320"/>
      <w:outlineLvl w:val="3"/>
    </w:pPr>
    <w:rPr>
      <w:rFonts w:ascii="Liberation Sans" w:hAnsi="Liberation Sans"/>
      <w:b/>
      <w:sz w:val="26"/>
    </w:rPr>
  </w:style>
  <w:style w:type="paragraph" w:styleId="5">
    <w:name w:val="heading 5"/>
    <w:basedOn w:val="a"/>
    <w:next w:val="a"/>
    <w:link w:val="50"/>
    <w:uiPriority w:val="9"/>
    <w:qFormat/>
    <w:pPr>
      <w:keepNext/>
      <w:keepLines/>
      <w:spacing w:before="320"/>
      <w:outlineLvl w:val="4"/>
    </w:pPr>
    <w:rPr>
      <w:rFonts w:ascii="Liberation Sans" w:hAnsi="Liberation Sans"/>
      <w:b/>
      <w:sz w:val="24"/>
    </w:rPr>
  </w:style>
  <w:style w:type="paragraph" w:styleId="6">
    <w:name w:val="heading 6"/>
    <w:basedOn w:val="a"/>
    <w:next w:val="a"/>
    <w:link w:val="60"/>
    <w:uiPriority w:val="9"/>
    <w:qFormat/>
    <w:pPr>
      <w:keepNext/>
      <w:keepLines/>
      <w:spacing w:before="320"/>
      <w:outlineLvl w:val="5"/>
    </w:pPr>
    <w:rPr>
      <w:rFonts w:ascii="Liberation Sans" w:hAnsi="Liberation Sans"/>
      <w:b/>
    </w:rPr>
  </w:style>
  <w:style w:type="paragraph" w:styleId="7">
    <w:name w:val="heading 7"/>
    <w:basedOn w:val="a"/>
    <w:next w:val="a"/>
    <w:link w:val="70"/>
    <w:uiPriority w:val="9"/>
    <w:qFormat/>
    <w:pPr>
      <w:keepNext/>
      <w:keepLines/>
      <w:spacing w:before="320"/>
      <w:outlineLvl w:val="6"/>
    </w:pPr>
    <w:rPr>
      <w:rFonts w:ascii="Liberation Sans" w:hAnsi="Liberation Sans"/>
      <w:b/>
      <w:i/>
    </w:rPr>
  </w:style>
  <w:style w:type="paragraph" w:styleId="8">
    <w:name w:val="heading 8"/>
    <w:basedOn w:val="a"/>
    <w:next w:val="a"/>
    <w:link w:val="80"/>
    <w:uiPriority w:val="9"/>
    <w:qFormat/>
    <w:pPr>
      <w:keepNext/>
      <w:keepLines/>
      <w:spacing w:before="320"/>
      <w:outlineLvl w:val="7"/>
    </w:pPr>
    <w:rPr>
      <w:rFonts w:ascii="Liberation Sans" w:hAnsi="Liberation Sans"/>
      <w:i/>
    </w:rPr>
  </w:style>
  <w:style w:type="paragraph" w:styleId="9">
    <w:name w:val="heading 9"/>
    <w:basedOn w:val="a"/>
    <w:next w:val="a"/>
    <w:link w:val="90"/>
    <w:uiPriority w:val="9"/>
    <w:qFormat/>
    <w:pPr>
      <w:keepNext/>
      <w:keepLines/>
      <w:spacing w:before="320"/>
      <w:outlineLvl w:val="8"/>
    </w:pPr>
    <w:rPr>
      <w:rFonts w:ascii="Liberation Sans" w:hAnsi="Liberation Sans"/>
      <w:i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ConsPlusTitlePage"/>
  </w:style>
  <w:style w:type="paragraph" w:customStyle="1" w:styleId="ConsPlusTitlePage">
    <w:name w:val="ConsPlusTitlePage"/>
    <w:link w:val="ConsPlusTitlePage0"/>
    <w:pPr>
      <w:widowControl w:val="0"/>
      <w:spacing w:after="0" w:line="240" w:lineRule="auto"/>
    </w:pPr>
    <w:rPr>
      <w:rFonts w:ascii="Tahoma" w:hAnsi="Tahoma"/>
      <w:sz w:val="20"/>
    </w:rPr>
  </w:style>
  <w:style w:type="character" w:customStyle="1" w:styleId="ConsPlusTitlePage0">
    <w:name w:val="ConsPlusTitlePage"/>
    <w:link w:val="ConsPlusTitlePage"/>
    <w:rPr>
      <w:rFonts w:ascii="Tahoma" w:hAnsi="Tahoma"/>
      <w:sz w:val="20"/>
    </w:rPr>
  </w:style>
  <w:style w:type="paragraph" w:styleId="a3">
    <w:name w:val="TOC Heading"/>
    <w:link w:val="a4"/>
  </w:style>
  <w:style w:type="character" w:customStyle="1" w:styleId="a4">
    <w:name w:val="Заголовок оглавления Знак"/>
    <w:link w:val="a3"/>
  </w:style>
  <w:style w:type="paragraph" w:styleId="21">
    <w:name w:val="toc 2"/>
    <w:basedOn w:val="a"/>
    <w:next w:val="a"/>
    <w:link w:val="22"/>
    <w:uiPriority w:val="39"/>
    <w:pPr>
      <w:spacing w:after="57"/>
      <w:ind w:left="283"/>
    </w:pPr>
  </w:style>
  <w:style w:type="character" w:customStyle="1" w:styleId="22">
    <w:name w:val="Оглавление 2 Знак"/>
    <w:basedOn w:val="1"/>
    <w:link w:val="21"/>
  </w:style>
  <w:style w:type="paragraph" w:customStyle="1" w:styleId="ConsPlusTitle">
    <w:name w:val="ConsPlusTitle"/>
    <w:link w:val="ConsPlusTitle0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Pr>
      <w:rFonts w:ascii="Calibri" w:hAnsi="Calibri"/>
      <w:b/>
    </w:rPr>
  </w:style>
  <w:style w:type="paragraph" w:styleId="41">
    <w:name w:val="toc 4"/>
    <w:basedOn w:val="a"/>
    <w:next w:val="a"/>
    <w:link w:val="42"/>
    <w:uiPriority w:val="39"/>
    <w:pPr>
      <w:spacing w:after="57"/>
      <w:ind w:left="850"/>
    </w:pPr>
  </w:style>
  <w:style w:type="character" w:customStyle="1" w:styleId="42">
    <w:name w:val="Оглавление 4 Знак"/>
    <w:basedOn w:val="1"/>
    <w:link w:val="41"/>
  </w:style>
  <w:style w:type="character" w:customStyle="1" w:styleId="70">
    <w:name w:val="Заголовок 7 Знак"/>
    <w:basedOn w:val="1"/>
    <w:link w:val="7"/>
    <w:rPr>
      <w:rFonts w:ascii="Liberation Sans" w:hAnsi="Liberation Sans"/>
      <w:b/>
      <w:i/>
      <w:sz w:val="22"/>
    </w:rPr>
  </w:style>
  <w:style w:type="paragraph" w:styleId="61">
    <w:name w:val="toc 6"/>
    <w:basedOn w:val="a"/>
    <w:next w:val="a"/>
    <w:link w:val="62"/>
    <w:uiPriority w:val="39"/>
    <w:pPr>
      <w:spacing w:after="57"/>
      <w:ind w:left="1417"/>
    </w:pPr>
  </w:style>
  <w:style w:type="character" w:customStyle="1" w:styleId="62">
    <w:name w:val="Оглавление 6 Знак"/>
    <w:basedOn w:val="1"/>
    <w:link w:val="61"/>
  </w:style>
  <w:style w:type="paragraph" w:styleId="71">
    <w:name w:val="toc 7"/>
    <w:basedOn w:val="a"/>
    <w:next w:val="a"/>
    <w:link w:val="72"/>
    <w:uiPriority w:val="39"/>
    <w:pPr>
      <w:spacing w:after="57"/>
      <w:ind w:left="1701"/>
    </w:pPr>
  </w:style>
  <w:style w:type="character" w:customStyle="1" w:styleId="72">
    <w:name w:val="Оглавление 7 Знак"/>
    <w:basedOn w:val="1"/>
    <w:link w:val="71"/>
  </w:style>
  <w:style w:type="paragraph" w:customStyle="1" w:styleId="Endnote">
    <w:name w:val="Endnote"/>
    <w:basedOn w:val="a"/>
    <w:link w:val="Endnote0"/>
    <w:pPr>
      <w:spacing w:after="0" w:line="240" w:lineRule="auto"/>
    </w:pPr>
    <w:rPr>
      <w:sz w:val="20"/>
    </w:rPr>
  </w:style>
  <w:style w:type="character" w:customStyle="1" w:styleId="Endnote0">
    <w:name w:val="Endnote"/>
    <w:basedOn w:val="1"/>
    <w:link w:val="Endnote"/>
    <w:rPr>
      <w:sz w:val="20"/>
    </w:rPr>
  </w:style>
  <w:style w:type="character" w:customStyle="1" w:styleId="30">
    <w:name w:val="Заголовок 3 Знак"/>
    <w:basedOn w:val="1"/>
    <w:link w:val="3"/>
    <w:rPr>
      <w:rFonts w:ascii="Liberation Sans" w:hAnsi="Liberation Sans"/>
      <w:sz w:val="30"/>
    </w:rPr>
  </w:style>
  <w:style w:type="paragraph" w:styleId="a5">
    <w:name w:val="table of figures"/>
    <w:basedOn w:val="a"/>
    <w:next w:val="a"/>
    <w:link w:val="a6"/>
    <w:pPr>
      <w:spacing w:after="0"/>
    </w:pPr>
  </w:style>
  <w:style w:type="character" w:customStyle="1" w:styleId="a6">
    <w:name w:val="Перечень рисунков Знак"/>
    <w:basedOn w:val="1"/>
    <w:link w:val="a5"/>
  </w:style>
  <w:style w:type="character" w:customStyle="1" w:styleId="90">
    <w:name w:val="Заголовок 9 Знак"/>
    <w:basedOn w:val="1"/>
    <w:link w:val="9"/>
    <w:rPr>
      <w:rFonts w:ascii="Liberation Sans" w:hAnsi="Liberation Sans"/>
      <w:i/>
      <w:sz w:val="21"/>
    </w:rPr>
  </w:style>
  <w:style w:type="paragraph" w:styleId="a7">
    <w:name w:val="caption"/>
    <w:basedOn w:val="a"/>
    <w:next w:val="a"/>
    <w:link w:val="a8"/>
    <w:rPr>
      <w:b/>
      <w:color w:val="4F81BD" w:themeColor="accent1"/>
      <w:sz w:val="18"/>
    </w:rPr>
  </w:style>
  <w:style w:type="character" w:customStyle="1" w:styleId="a8">
    <w:name w:val="Название объекта Знак"/>
    <w:basedOn w:val="1"/>
    <w:link w:val="a7"/>
    <w:rPr>
      <w:b/>
      <w:color w:val="4F81BD" w:themeColor="accent1"/>
      <w:sz w:val="18"/>
    </w:rPr>
  </w:style>
  <w:style w:type="paragraph" w:styleId="23">
    <w:name w:val="Quote"/>
    <w:basedOn w:val="a"/>
    <w:next w:val="a"/>
    <w:link w:val="24"/>
    <w:pPr>
      <w:ind w:left="720" w:right="720"/>
    </w:pPr>
    <w:rPr>
      <w:i/>
    </w:rPr>
  </w:style>
  <w:style w:type="character" w:customStyle="1" w:styleId="24">
    <w:name w:val="Цитата 2 Знак"/>
    <w:basedOn w:val="1"/>
    <w:link w:val="23"/>
    <w:rPr>
      <w:i/>
    </w:rPr>
  </w:style>
  <w:style w:type="paragraph" w:customStyle="1" w:styleId="ConsPlusNormal">
    <w:name w:val="ConsPlusNormal"/>
    <w:link w:val="ConsPlusNormal0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Pr>
      <w:rFonts w:ascii="Calibri" w:hAnsi="Calibri"/>
    </w:rPr>
  </w:style>
  <w:style w:type="paragraph" w:styleId="a9">
    <w:name w:val="Intense Quote"/>
    <w:basedOn w:val="a"/>
    <w:next w:val="a"/>
    <w:link w:val="a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ind w:left="720" w:right="720"/>
    </w:pPr>
    <w:rPr>
      <w:i/>
    </w:rPr>
  </w:style>
  <w:style w:type="character" w:customStyle="1" w:styleId="aa">
    <w:name w:val="Выделенная цитата Знак"/>
    <w:basedOn w:val="1"/>
    <w:link w:val="a9"/>
    <w:rPr>
      <w:i/>
    </w:rPr>
  </w:style>
  <w:style w:type="paragraph" w:styleId="ab">
    <w:name w:val="footer"/>
    <w:basedOn w:val="a"/>
    <w:link w:val="ac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Нижний колонтитул Знак"/>
    <w:basedOn w:val="1"/>
    <w:link w:val="ab"/>
  </w:style>
  <w:style w:type="paragraph" w:styleId="31">
    <w:name w:val="toc 3"/>
    <w:basedOn w:val="a"/>
    <w:next w:val="a"/>
    <w:link w:val="32"/>
    <w:uiPriority w:val="39"/>
    <w:pPr>
      <w:spacing w:after="57"/>
      <w:ind w:left="567"/>
    </w:pPr>
  </w:style>
  <w:style w:type="character" w:customStyle="1" w:styleId="32">
    <w:name w:val="Оглавление 3 Знак"/>
    <w:basedOn w:val="1"/>
    <w:link w:val="31"/>
  </w:style>
  <w:style w:type="character" w:customStyle="1" w:styleId="50">
    <w:name w:val="Заголовок 5 Знак"/>
    <w:basedOn w:val="1"/>
    <w:link w:val="5"/>
    <w:rPr>
      <w:rFonts w:ascii="Liberation Sans" w:hAnsi="Liberation Sans"/>
      <w:b/>
      <w:sz w:val="24"/>
    </w:rPr>
  </w:style>
  <w:style w:type="character" w:customStyle="1" w:styleId="11">
    <w:name w:val="Заголовок 1 Знак"/>
    <w:basedOn w:val="1"/>
    <w:link w:val="10"/>
    <w:rPr>
      <w:rFonts w:ascii="Liberation Sans" w:hAnsi="Liberation Sans"/>
      <w:sz w:val="40"/>
    </w:rPr>
  </w:style>
  <w:style w:type="paragraph" w:customStyle="1" w:styleId="13">
    <w:name w:val="Гиперссылка1"/>
    <w:basedOn w:val="12"/>
    <w:link w:val="ad"/>
    <w:rPr>
      <w:color w:val="0000FF" w:themeColor="hyperlink"/>
      <w:u w:val="single"/>
    </w:rPr>
  </w:style>
  <w:style w:type="character" w:styleId="ad">
    <w:name w:val="Hyperlink"/>
    <w:basedOn w:val="a0"/>
    <w:link w:val="13"/>
    <w:rPr>
      <w:color w:val="0000FF" w:themeColor="hyperlink"/>
      <w:u w:val="single"/>
    </w:rPr>
  </w:style>
  <w:style w:type="paragraph" w:customStyle="1" w:styleId="Footnote">
    <w:name w:val="Footnote"/>
    <w:basedOn w:val="a"/>
    <w:link w:val="Footnote0"/>
    <w:pPr>
      <w:spacing w:after="40" w:line="240" w:lineRule="auto"/>
    </w:pPr>
    <w:rPr>
      <w:sz w:val="18"/>
    </w:rPr>
  </w:style>
  <w:style w:type="character" w:customStyle="1" w:styleId="Footnote0">
    <w:name w:val="Footnote"/>
    <w:basedOn w:val="1"/>
    <w:link w:val="Footnote"/>
    <w:rPr>
      <w:sz w:val="18"/>
    </w:rPr>
  </w:style>
  <w:style w:type="character" w:customStyle="1" w:styleId="80">
    <w:name w:val="Заголовок 8 Знак"/>
    <w:basedOn w:val="1"/>
    <w:link w:val="8"/>
    <w:rPr>
      <w:rFonts w:ascii="Liberation Sans" w:hAnsi="Liberation Sans"/>
      <w:i/>
      <w:sz w:val="22"/>
    </w:rPr>
  </w:style>
  <w:style w:type="paragraph" w:styleId="14">
    <w:name w:val="toc 1"/>
    <w:basedOn w:val="a"/>
    <w:next w:val="a"/>
    <w:link w:val="15"/>
    <w:uiPriority w:val="39"/>
    <w:pPr>
      <w:spacing w:after="57"/>
    </w:pPr>
  </w:style>
  <w:style w:type="character" w:customStyle="1" w:styleId="15">
    <w:name w:val="Оглавление 1 Знак"/>
    <w:basedOn w:val="1"/>
    <w:link w:val="14"/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39"/>
    <w:pPr>
      <w:spacing w:after="57"/>
      <w:ind w:left="2268"/>
    </w:pPr>
  </w:style>
  <w:style w:type="character" w:customStyle="1" w:styleId="92">
    <w:name w:val="Оглавление 9 Знак"/>
    <w:basedOn w:val="1"/>
    <w:link w:val="91"/>
  </w:style>
  <w:style w:type="paragraph" w:styleId="81">
    <w:name w:val="toc 8"/>
    <w:basedOn w:val="a"/>
    <w:next w:val="a"/>
    <w:link w:val="82"/>
    <w:uiPriority w:val="39"/>
    <w:pPr>
      <w:spacing w:after="57"/>
      <w:ind w:left="1984"/>
    </w:pPr>
  </w:style>
  <w:style w:type="character" w:customStyle="1" w:styleId="82">
    <w:name w:val="Оглавление 8 Знак"/>
    <w:basedOn w:val="1"/>
    <w:link w:val="81"/>
  </w:style>
  <w:style w:type="paragraph" w:customStyle="1" w:styleId="16">
    <w:name w:val="Знак сноски1"/>
    <w:basedOn w:val="12"/>
    <w:link w:val="ae"/>
    <w:rPr>
      <w:vertAlign w:val="superscript"/>
    </w:rPr>
  </w:style>
  <w:style w:type="character" w:styleId="ae">
    <w:name w:val="footnote reference"/>
    <w:basedOn w:val="a0"/>
    <w:link w:val="16"/>
    <w:rPr>
      <w:vertAlign w:val="superscript"/>
    </w:rPr>
  </w:style>
  <w:style w:type="paragraph" w:customStyle="1" w:styleId="17">
    <w:name w:val="Знак концевой сноски1"/>
    <w:basedOn w:val="12"/>
    <w:link w:val="af"/>
    <w:rPr>
      <w:vertAlign w:val="superscript"/>
    </w:rPr>
  </w:style>
  <w:style w:type="character" w:styleId="af">
    <w:name w:val="endnote reference"/>
    <w:basedOn w:val="a0"/>
    <w:link w:val="17"/>
    <w:rPr>
      <w:vertAlign w:val="superscript"/>
    </w:rPr>
  </w:style>
  <w:style w:type="paragraph" w:styleId="51">
    <w:name w:val="toc 5"/>
    <w:basedOn w:val="a"/>
    <w:next w:val="a"/>
    <w:link w:val="52"/>
    <w:uiPriority w:val="39"/>
    <w:pPr>
      <w:spacing w:after="57"/>
      <w:ind w:left="1134"/>
    </w:pPr>
  </w:style>
  <w:style w:type="character" w:customStyle="1" w:styleId="52">
    <w:name w:val="Оглавление 5 Знак"/>
    <w:basedOn w:val="1"/>
    <w:link w:val="51"/>
  </w:style>
  <w:style w:type="paragraph" w:styleId="af0">
    <w:name w:val="header"/>
    <w:basedOn w:val="a"/>
    <w:link w:val="af1"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f1">
    <w:name w:val="Верхний колонтитул Знак"/>
    <w:basedOn w:val="1"/>
    <w:link w:val="af0"/>
  </w:style>
  <w:style w:type="paragraph" w:styleId="af2">
    <w:name w:val="List Paragraph"/>
    <w:basedOn w:val="a"/>
    <w:link w:val="af3"/>
    <w:pPr>
      <w:ind w:left="720"/>
      <w:contextualSpacing/>
    </w:pPr>
  </w:style>
  <w:style w:type="character" w:customStyle="1" w:styleId="af3">
    <w:name w:val="Абзац списка Знак"/>
    <w:basedOn w:val="1"/>
    <w:link w:val="af2"/>
  </w:style>
  <w:style w:type="paragraph" w:styleId="af4">
    <w:name w:val="Subtitle"/>
    <w:basedOn w:val="a"/>
    <w:next w:val="a"/>
    <w:link w:val="af5"/>
    <w:uiPriority w:val="11"/>
    <w:qFormat/>
    <w:pPr>
      <w:spacing w:before="200"/>
    </w:pPr>
    <w:rPr>
      <w:sz w:val="24"/>
    </w:rPr>
  </w:style>
  <w:style w:type="character" w:customStyle="1" w:styleId="af5">
    <w:name w:val="Подзаголовок Знак"/>
    <w:basedOn w:val="1"/>
    <w:link w:val="af4"/>
    <w:rPr>
      <w:sz w:val="24"/>
    </w:rPr>
  </w:style>
  <w:style w:type="paragraph" w:styleId="af6">
    <w:name w:val="Title"/>
    <w:basedOn w:val="a"/>
    <w:next w:val="a"/>
    <w:link w:val="af7"/>
    <w:uiPriority w:val="10"/>
    <w:qFormat/>
    <w:pPr>
      <w:spacing w:before="300"/>
      <w:contextualSpacing/>
    </w:pPr>
    <w:rPr>
      <w:sz w:val="48"/>
    </w:rPr>
  </w:style>
  <w:style w:type="character" w:customStyle="1" w:styleId="af7">
    <w:name w:val="Заголовок Знак"/>
    <w:basedOn w:val="1"/>
    <w:link w:val="af6"/>
    <w:rPr>
      <w:sz w:val="48"/>
    </w:rPr>
  </w:style>
  <w:style w:type="character" w:customStyle="1" w:styleId="40">
    <w:name w:val="Заголовок 4 Знак"/>
    <w:basedOn w:val="1"/>
    <w:link w:val="4"/>
    <w:rPr>
      <w:rFonts w:ascii="Liberation Sans" w:hAnsi="Liberation Sans"/>
      <w:b/>
      <w:sz w:val="26"/>
    </w:rPr>
  </w:style>
  <w:style w:type="character" w:customStyle="1" w:styleId="20">
    <w:name w:val="Заголовок 2 Знак"/>
    <w:basedOn w:val="1"/>
    <w:link w:val="2"/>
    <w:rPr>
      <w:rFonts w:ascii="Liberation Sans" w:hAnsi="Liberation Sans"/>
      <w:sz w:val="34"/>
    </w:rPr>
  </w:style>
  <w:style w:type="character" w:customStyle="1" w:styleId="60">
    <w:name w:val="Заголовок 6 Знак"/>
    <w:basedOn w:val="1"/>
    <w:link w:val="6"/>
    <w:rPr>
      <w:rFonts w:ascii="Liberation Sans" w:hAnsi="Liberation Sans"/>
      <w:b/>
      <w:sz w:val="22"/>
    </w:rPr>
  </w:style>
  <w:style w:type="paragraph" w:styleId="af8">
    <w:name w:val="No Spacing"/>
    <w:link w:val="af9"/>
    <w:pPr>
      <w:spacing w:after="0" w:line="240" w:lineRule="auto"/>
    </w:pPr>
  </w:style>
  <w:style w:type="character" w:customStyle="1" w:styleId="af9">
    <w:name w:val="Без интервала Знак"/>
    <w:link w:val="af8"/>
  </w:style>
  <w:style w:type="table" w:customStyle="1" w:styleId="BorderedLined-Accent1">
    <w:name w:val="Bordered &amp; Lined - Accent 1"/>
    <w:basedOn w:val="a1"/>
    <w:pPr>
      <w:spacing w:after="0" w:line="240" w:lineRule="auto"/>
    </w:pPr>
    <w:rPr>
      <w:color w:val="404040"/>
    </w:rPr>
    <w:tblPr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</w:style>
  <w:style w:type="table" w:customStyle="1" w:styleId="GridTable6Colorful-Accent6">
    <w:name w:val="Grid Table 6 Colorful - Accent 6"/>
    <w:basedOn w:val="a1"/>
    <w:pPr>
      <w:spacing w:after="0" w:line="240" w:lineRule="auto"/>
    </w:pPr>
    <w:tblPr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ListTable7Colorful-Accent4">
    <w:name w:val="List Table 7 Colorful - Accent 4"/>
    <w:basedOn w:val="a1"/>
    <w:pPr>
      <w:spacing w:after="0" w:line="240" w:lineRule="auto"/>
    </w:pPr>
    <w:tblPr>
      <w:tblBorders>
        <w:right w:val="single" w:sz="4" w:space="0" w:color="B2A1C6" w:themeColor="accent4" w:themeTint="9A"/>
      </w:tblBorders>
    </w:tblPr>
  </w:style>
  <w:style w:type="table" w:customStyle="1" w:styleId="GridTable4-Accent1">
    <w:name w:val="Grid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</w:style>
  <w:style w:type="table" w:customStyle="1" w:styleId="TableGridLight">
    <w:name w:val="Table Grid Light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GridTable3-Accent5">
    <w:name w:val="Grid Table 3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7Colorful-Accent3">
    <w:name w:val="List Table 7 Colorful - Accent 3"/>
    <w:basedOn w:val="a1"/>
    <w:pPr>
      <w:spacing w:after="0" w:line="240" w:lineRule="auto"/>
    </w:pPr>
    <w:tblPr>
      <w:tblBorders>
        <w:right w:val="single" w:sz="4" w:space="0" w:color="C3D69B" w:themeColor="accent3" w:themeTint="98"/>
      </w:tblBorders>
    </w:tblPr>
  </w:style>
  <w:style w:type="table" w:styleId="-5">
    <w:name w:val="Grid Table 5 Dark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4-Accent2">
    <w:name w:val="List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customStyle="1" w:styleId="GridTable7Colorful-Accent6">
    <w:name w:val="Grid Table 7 Colorful - Accent 6"/>
    <w:basedOn w:val="a1"/>
    <w:pPr>
      <w:spacing w:after="0" w:line="240" w:lineRule="auto"/>
    </w:pPr>
    <w:tblPr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styleId="-4">
    <w:name w:val="Grid Table 4"/>
    <w:basedOn w:val="a1"/>
    <w:pPr>
      <w:spacing w:after="0" w:line="240" w:lineRule="auto"/>
    </w:pPr>
    <w:tblPr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</w:style>
  <w:style w:type="table" w:customStyle="1" w:styleId="ListTable4-Accent1">
    <w:name w:val="List Table 4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GridTable6Colorful-Accent2">
    <w:name w:val="Grid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styleId="18">
    <w:name w:val="Plain Table 1"/>
    <w:basedOn w:val="a1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Bordered-Accent4">
    <w:name w:val="Bordered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GridTable5Dark-Accent6">
    <w:name w:val="Grid Table 5 Dark - Accent 6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5Dark-Accent1">
    <w:name w:val="Grid Table 5 Dark- Accent 1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3-Accent3">
    <w:name w:val="Grid Table 3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styleId="33">
    <w:name w:val="Plain Table 3"/>
    <w:basedOn w:val="a1"/>
    <w:pPr>
      <w:spacing w:after="0" w:line="240" w:lineRule="auto"/>
    </w:pPr>
    <w:tblPr/>
  </w:style>
  <w:style w:type="table" w:customStyle="1" w:styleId="GridTable2-Accent3">
    <w:name w:val="Grid Table 2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3-Accent6">
    <w:name w:val="List Table 3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</w:style>
  <w:style w:type="table" w:customStyle="1" w:styleId="GridTable4-Accent6">
    <w:name w:val="Grid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</w:style>
  <w:style w:type="table" w:customStyle="1" w:styleId="GridTable5Dark-Accent4">
    <w:name w:val="Grid Table 5 Dark- Accent 4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5Dark-Accent2">
    <w:name w:val="List Table 5 Dark - Accent 2"/>
    <w:basedOn w:val="a1"/>
    <w:pPr>
      <w:spacing w:after="0" w:line="240" w:lineRule="auto"/>
    </w:pPr>
    <w:tblPr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</w:tblPr>
  </w:style>
  <w:style w:type="table" w:styleId="-7">
    <w:name w:val="Grid Table 7 Colorful"/>
    <w:basedOn w:val="a1"/>
    <w:pPr>
      <w:spacing w:after="0" w:line="240" w:lineRule="auto"/>
    </w:pPr>
    <w:tblPr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stTable5Dark-Accent5">
    <w:name w:val="List Table 5 Dark - Accent 5"/>
    <w:basedOn w:val="a1"/>
    <w:pPr>
      <w:spacing w:after="0" w:line="240" w:lineRule="auto"/>
    </w:pPr>
    <w:tblPr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</w:tblPr>
  </w:style>
  <w:style w:type="table" w:customStyle="1" w:styleId="ListTable6Colorful-Accent3">
    <w:name w:val="List Table 6 Colorful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</w:style>
  <w:style w:type="table" w:customStyle="1" w:styleId="ListTable1Light-Accent2">
    <w:name w:val="List Table 1 Light - Accent 2"/>
    <w:basedOn w:val="a1"/>
    <w:pPr>
      <w:spacing w:after="0" w:line="240" w:lineRule="auto"/>
    </w:pPr>
    <w:tblPr/>
  </w:style>
  <w:style w:type="table" w:customStyle="1" w:styleId="ListTable5Dark-Accent4">
    <w:name w:val="List Table 5 Dark - Accent 4"/>
    <w:basedOn w:val="a1"/>
    <w:pPr>
      <w:spacing w:after="0" w:line="240" w:lineRule="auto"/>
    </w:pPr>
    <w:tblPr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</w:tblPr>
  </w:style>
  <w:style w:type="table" w:customStyle="1" w:styleId="Bordered-Accent5">
    <w:name w:val="Bordered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ned-Accent2">
    <w:name w:val="Lined - Accent 2"/>
    <w:basedOn w:val="a1"/>
    <w:pPr>
      <w:spacing w:after="0" w:line="240" w:lineRule="auto"/>
    </w:pPr>
    <w:rPr>
      <w:color w:val="404040"/>
    </w:rPr>
    <w:tblPr/>
  </w:style>
  <w:style w:type="table" w:customStyle="1" w:styleId="Lined-Accent4">
    <w:name w:val="Lined - Accent 4"/>
    <w:basedOn w:val="a1"/>
    <w:pPr>
      <w:spacing w:after="0" w:line="240" w:lineRule="auto"/>
    </w:pPr>
    <w:rPr>
      <w:color w:val="404040"/>
    </w:rPr>
    <w:tblPr/>
  </w:style>
  <w:style w:type="table" w:customStyle="1" w:styleId="Lined-Accent">
    <w:name w:val="Lined - Accent"/>
    <w:basedOn w:val="a1"/>
    <w:pPr>
      <w:spacing w:after="0" w:line="240" w:lineRule="auto"/>
    </w:pPr>
    <w:rPr>
      <w:color w:val="404040"/>
    </w:rPr>
    <w:tblPr/>
  </w:style>
  <w:style w:type="table" w:styleId="25">
    <w:name w:val="Plain Table 2"/>
    <w:basedOn w:val="a1"/>
    <w:pPr>
      <w:spacing w:after="0" w:line="240" w:lineRule="auto"/>
    </w:pPr>
    <w:tblPr>
      <w:tblBorders>
        <w:top w:val="single" w:sz="4" w:space="0" w:color="000000" w:themeColor="text1"/>
        <w:left w:val="nil"/>
        <w:bottom w:val="single" w:sz="4" w:space="0" w:color="000000" w:themeColor="text1"/>
        <w:right w:val="nil"/>
      </w:tblBorders>
    </w:tblPr>
  </w:style>
  <w:style w:type="table" w:customStyle="1" w:styleId="ListTable7Colorful-Accent5">
    <w:name w:val="List Table 7 Colorful - Accent 5"/>
    <w:basedOn w:val="a1"/>
    <w:pPr>
      <w:spacing w:after="0" w:line="240" w:lineRule="auto"/>
    </w:pPr>
    <w:tblPr>
      <w:tblBorders>
        <w:right w:val="single" w:sz="4" w:space="0" w:color="92CCDC" w:themeColor="accent5" w:themeTint="9A"/>
      </w:tblBorders>
    </w:tblPr>
  </w:style>
  <w:style w:type="table" w:customStyle="1" w:styleId="GridTable7Colorful-Accent1">
    <w:name w:val="Grid Table 7 Colorful - Accent 1"/>
    <w:basedOn w:val="a1"/>
    <w:pPr>
      <w:spacing w:after="0" w:line="240" w:lineRule="auto"/>
    </w:pPr>
    <w:tblPr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GridTable6Colorful-Accent4">
    <w:name w:val="Grid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BorderedLined-Accent">
    <w:name w:val="Bordered &amp; Lined - Accent"/>
    <w:basedOn w:val="a1"/>
    <w:pPr>
      <w:spacing w:after="0" w:line="240" w:lineRule="auto"/>
    </w:pPr>
    <w:rPr>
      <w:color w:val="404040"/>
    </w:rPr>
    <w:tblPr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</w:style>
  <w:style w:type="table" w:customStyle="1" w:styleId="GridTable2-Accent6">
    <w:name w:val="Grid Table 2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  <w:style w:type="table" w:customStyle="1" w:styleId="GridTable1Light-Accent4">
    <w:name w:val="Grid Table 1 Light - Accent 4"/>
    <w:basedOn w:val="a1"/>
    <w:pPr>
      <w:spacing w:after="0" w:line="240" w:lineRule="auto"/>
    </w:pPr>
    <w:tblPr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</w:style>
  <w:style w:type="table" w:customStyle="1" w:styleId="BorderedLined-Accent4">
    <w:name w:val="Bordered &amp; Lined - Accent 4"/>
    <w:basedOn w:val="a1"/>
    <w:pPr>
      <w:spacing w:after="0" w:line="240" w:lineRule="auto"/>
    </w:pPr>
    <w:rPr>
      <w:color w:val="404040"/>
    </w:rPr>
    <w:tblPr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</w:style>
  <w:style w:type="table" w:styleId="-6">
    <w:name w:val="Grid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</w:style>
  <w:style w:type="table" w:customStyle="1" w:styleId="Lined-Accent3">
    <w:name w:val="Lined - Accent 3"/>
    <w:basedOn w:val="a1"/>
    <w:pPr>
      <w:spacing w:after="0" w:line="240" w:lineRule="auto"/>
    </w:pPr>
    <w:rPr>
      <w:color w:val="404040"/>
    </w:rPr>
    <w:tblPr/>
  </w:style>
  <w:style w:type="table" w:customStyle="1" w:styleId="GridTable1Light-Accent5">
    <w:name w:val="Grid Table 1 Light - Accent 5"/>
    <w:basedOn w:val="a1"/>
    <w:pPr>
      <w:spacing w:after="0" w:line="240" w:lineRule="auto"/>
    </w:pPr>
    <w:tblPr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</w:style>
  <w:style w:type="table" w:customStyle="1" w:styleId="ListTable3-Accent5">
    <w:name w:val="List Table 3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</w:style>
  <w:style w:type="table" w:customStyle="1" w:styleId="GridTable1Light-Accent1">
    <w:name w:val="Grid Table 1 Light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GridTable2-Accent4">
    <w:name w:val="Grid Table 2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GridTable4-Accent4">
    <w:name w:val="Grid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</w:style>
  <w:style w:type="table" w:customStyle="1" w:styleId="BorderedLined-Accent5">
    <w:name w:val="Bordered &amp; Lined - Accent 5"/>
    <w:basedOn w:val="a1"/>
    <w:pPr>
      <w:spacing w:after="0" w:line="240" w:lineRule="auto"/>
    </w:pPr>
    <w:rPr>
      <w:color w:val="404040"/>
    </w:rPr>
    <w:tblPr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</w:style>
  <w:style w:type="table" w:customStyle="1" w:styleId="ListTable1Light-Accent6">
    <w:name w:val="List Table 1 Light - Accent 6"/>
    <w:basedOn w:val="a1"/>
    <w:pPr>
      <w:spacing w:after="0" w:line="240" w:lineRule="auto"/>
    </w:pPr>
    <w:tblPr/>
  </w:style>
  <w:style w:type="table" w:customStyle="1" w:styleId="GridTable4-Accent5">
    <w:name w:val="Grid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Bordered-Accent3">
    <w:name w:val="Bordered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2-Accent5">
    <w:name w:val="List Table 2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Bordered-Accent2">
    <w:name w:val="Bordered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1Light-Accent4">
    <w:name w:val="List Table 1 Light - Accent 4"/>
    <w:basedOn w:val="a1"/>
    <w:pPr>
      <w:spacing w:after="0" w:line="240" w:lineRule="auto"/>
    </w:pPr>
    <w:tblPr/>
  </w:style>
  <w:style w:type="table" w:customStyle="1" w:styleId="ListTable5Dark-Accent6">
    <w:name w:val="List Table 5 Dark - Accent 6"/>
    <w:basedOn w:val="a1"/>
    <w:pPr>
      <w:spacing w:after="0" w:line="240" w:lineRule="auto"/>
    </w:pPr>
    <w:tblPr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</w:tblPr>
  </w:style>
  <w:style w:type="table" w:styleId="-1">
    <w:name w:val="List Table 1 Light"/>
    <w:basedOn w:val="a1"/>
    <w:pPr>
      <w:spacing w:after="0" w:line="240" w:lineRule="auto"/>
    </w:pPr>
    <w:tblPr/>
  </w:style>
  <w:style w:type="table" w:customStyle="1" w:styleId="ListTable3-Accent3">
    <w:name w:val="List Table 3 - Accent 3"/>
    <w:basedOn w:val="a1"/>
    <w:pPr>
      <w:spacing w:after="0" w:line="240" w:lineRule="auto"/>
    </w:pPr>
    <w:tblPr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</w:style>
  <w:style w:type="table" w:customStyle="1" w:styleId="Bordered-Accent1">
    <w:name w:val="Bordered - Accent 1"/>
    <w:basedOn w:val="a1"/>
    <w:pPr>
      <w:spacing w:after="0" w:line="240" w:lineRule="auto"/>
    </w:pPr>
    <w:tblPr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</w:style>
  <w:style w:type="table" w:customStyle="1" w:styleId="GridTable2-Accent1">
    <w:name w:val="Grid Table 2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customStyle="1" w:styleId="ListTable6Colorful-Accent4">
    <w:name w:val="List Table 6 Colorful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</w:style>
  <w:style w:type="table" w:customStyle="1" w:styleId="ListTable6Colorful-Accent6">
    <w:name w:val="List Table 6 Colorful - Accent 6"/>
    <w:basedOn w:val="a1"/>
    <w:pPr>
      <w:spacing w:after="0" w:line="240" w:lineRule="auto"/>
    </w:pPr>
    <w:tblPr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</w:style>
  <w:style w:type="table" w:customStyle="1" w:styleId="GridTable2-Accent5">
    <w:name w:val="Grid Table 2 - Accent 5"/>
    <w:basedOn w:val="a1"/>
    <w:pPr>
      <w:spacing w:after="0" w:line="240" w:lineRule="auto"/>
    </w:pPr>
    <w:tblPr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GridTable6Colorful-Accent1">
    <w:name w:val="Grid Table 6 Colorful - Accent 1"/>
    <w:basedOn w:val="a1"/>
    <w:pPr>
      <w:spacing w:after="0" w:line="240" w:lineRule="auto"/>
    </w:pPr>
    <w:tblPr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</w:style>
  <w:style w:type="table" w:customStyle="1" w:styleId="ListTable6Colorful-Accent5">
    <w:name w:val="List Table 6 Colorful - Accent 5"/>
    <w:basedOn w:val="a1"/>
    <w:pPr>
      <w:spacing w:after="0" w:line="240" w:lineRule="auto"/>
    </w:pPr>
    <w:tblPr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</w:style>
  <w:style w:type="table" w:customStyle="1" w:styleId="ListTable7Colorful-Accent6">
    <w:name w:val="List Table 7 Colorful - Accent 6"/>
    <w:basedOn w:val="a1"/>
    <w:pPr>
      <w:spacing w:after="0" w:line="240" w:lineRule="auto"/>
    </w:pPr>
    <w:tblPr>
      <w:tblBorders>
        <w:right w:val="single" w:sz="4" w:space="0" w:color="FAC090" w:themeColor="accent6" w:themeTint="98"/>
      </w:tblBorders>
    </w:tblPr>
  </w:style>
  <w:style w:type="table" w:customStyle="1" w:styleId="ListTable4-Accent4">
    <w:name w:val="List Table 4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BorderedLined-Accent2">
    <w:name w:val="Bordered &amp; Lined - Accent 2"/>
    <w:basedOn w:val="a1"/>
    <w:pPr>
      <w:spacing w:after="0" w:line="240" w:lineRule="auto"/>
    </w:pPr>
    <w:rPr>
      <w:color w:val="404040"/>
    </w:rPr>
    <w:tblPr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</w:style>
  <w:style w:type="table" w:customStyle="1" w:styleId="GridTable1Light-Accent6">
    <w:name w:val="Grid Table 1 Light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7Colorful-Accent2">
    <w:name w:val="Grid Table 7 Colorful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BorderedLined-Accent3">
    <w:name w:val="Bordered &amp; Lined - Accent 3"/>
    <w:basedOn w:val="a1"/>
    <w:pPr>
      <w:spacing w:after="0" w:line="240" w:lineRule="auto"/>
    </w:pPr>
    <w:rPr>
      <w:color w:val="404040"/>
    </w:rPr>
    <w:tblPr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</w:style>
  <w:style w:type="table" w:customStyle="1" w:styleId="GridTable5Dark-Accent5">
    <w:name w:val="Grid Table 5 Dark - Accent 5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ListTable2-Accent2">
    <w:name w:val="List Table 2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</w:style>
  <w:style w:type="table" w:styleId="-3">
    <w:name w:val="Grid Table 3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3-Accent4">
    <w:name w:val="Grid Table 3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customStyle="1" w:styleId="ListTable2-Accent3">
    <w:name w:val="List Table 2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GridTable7Colorful-Accent4">
    <w:name w:val="Grid Table 7 Colorful - Accent 4"/>
    <w:basedOn w:val="a1"/>
    <w:pPr>
      <w:spacing w:after="0" w:line="240" w:lineRule="auto"/>
    </w:pPr>
    <w:tblPr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</w:style>
  <w:style w:type="table" w:styleId="-10">
    <w:name w:val="Grid Table 1 Light"/>
    <w:basedOn w:val="a1"/>
    <w:pPr>
      <w:spacing w:after="0" w:line="240" w:lineRule="auto"/>
    </w:pPr>
    <w:tblPr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</w:style>
  <w:style w:type="table" w:styleId="-70">
    <w:name w:val="List Table 7 Colorful"/>
    <w:basedOn w:val="a1"/>
    <w:pPr>
      <w:spacing w:after="0" w:line="240" w:lineRule="auto"/>
    </w:pPr>
    <w:tblPr>
      <w:tblBorders>
        <w:right w:val="single" w:sz="4" w:space="0" w:color="7F7F7F" w:themeColor="text1" w:themeTint="80"/>
      </w:tblBorders>
    </w:tblPr>
  </w:style>
  <w:style w:type="table" w:customStyle="1" w:styleId="ListTable4-Accent6">
    <w:name w:val="List Table 4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ned-Accent6">
    <w:name w:val="Lined - Accent 6"/>
    <w:basedOn w:val="a1"/>
    <w:pPr>
      <w:spacing w:after="0" w:line="240" w:lineRule="auto"/>
    </w:pPr>
    <w:rPr>
      <w:color w:val="404040"/>
    </w:rPr>
    <w:tblPr/>
  </w:style>
  <w:style w:type="table" w:styleId="-30">
    <w:name w:val="List Table 3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</w:style>
  <w:style w:type="table" w:customStyle="1" w:styleId="ListTable2-Accent4">
    <w:name w:val="List Table 2 - Accent 4"/>
    <w:basedOn w:val="a1"/>
    <w:pPr>
      <w:spacing w:after="0" w:line="240" w:lineRule="auto"/>
    </w:pPr>
    <w:tblPr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</w:style>
  <w:style w:type="table" w:customStyle="1" w:styleId="GridTable1Light-Accent3">
    <w:name w:val="Grid Table 1 Light - Accent 3"/>
    <w:basedOn w:val="a1"/>
    <w:pPr>
      <w:spacing w:after="0" w:line="240" w:lineRule="auto"/>
    </w:pPr>
    <w:tblPr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</w:style>
  <w:style w:type="table" w:customStyle="1" w:styleId="ListTable7Colorful-Accent1">
    <w:name w:val="List Table 7 Colorful - Accent 1"/>
    <w:basedOn w:val="a1"/>
    <w:pPr>
      <w:spacing w:after="0" w:line="240" w:lineRule="auto"/>
    </w:pPr>
    <w:tblPr>
      <w:tblBorders>
        <w:right w:val="single" w:sz="4" w:space="0" w:color="4F81BD" w:themeColor="accent1"/>
      </w:tblBorders>
    </w:tblPr>
  </w:style>
  <w:style w:type="table" w:styleId="-2">
    <w:name w:val="Grid Table 2"/>
    <w:basedOn w:val="a1"/>
    <w:pPr>
      <w:spacing w:after="0" w:line="240" w:lineRule="auto"/>
    </w:pPr>
    <w:tblPr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</w:style>
  <w:style w:type="table" w:customStyle="1" w:styleId="GridTable4-Accent2">
    <w:name w:val="Grid Table 4 - Accent 2"/>
    <w:basedOn w:val="a1"/>
    <w:pPr>
      <w:spacing w:after="0" w:line="240" w:lineRule="auto"/>
    </w:pPr>
    <w:tblPr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</w:style>
  <w:style w:type="table" w:customStyle="1" w:styleId="ListTable5Dark-Accent3">
    <w:name w:val="List Table 5 Dark - Accent 3"/>
    <w:basedOn w:val="a1"/>
    <w:pPr>
      <w:spacing w:after="0" w:line="240" w:lineRule="auto"/>
    </w:pPr>
    <w:tblPr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</w:tblPr>
  </w:style>
  <w:style w:type="table" w:customStyle="1" w:styleId="GridTable3-Accent2">
    <w:name w:val="Grid Table 3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GridTable4-Accent3">
    <w:name w:val="Grid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</w:style>
  <w:style w:type="table" w:customStyle="1" w:styleId="ListTable3-Accent4">
    <w:name w:val="List Table 3 - Accent 4"/>
    <w:basedOn w:val="a1"/>
    <w:pPr>
      <w:spacing w:after="0" w:line="240" w:lineRule="auto"/>
    </w:pPr>
    <w:tblPr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</w:style>
  <w:style w:type="table" w:customStyle="1" w:styleId="GridTable7Colorful-Accent3">
    <w:name w:val="Grid Table 7 Colorful - Accent 3"/>
    <w:basedOn w:val="a1"/>
    <w:pPr>
      <w:spacing w:after="0" w:line="240" w:lineRule="auto"/>
    </w:pPr>
    <w:tblPr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GridTable6Colorful-Accent5">
    <w:name w:val="Grid Table 6 Colorful - Accent 5"/>
    <w:basedOn w:val="a1"/>
    <w:pPr>
      <w:spacing w:after="0" w:line="240" w:lineRule="auto"/>
    </w:pPr>
    <w:tblPr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</w:style>
  <w:style w:type="table" w:customStyle="1" w:styleId="ListTable1Light-Accent5">
    <w:name w:val="List Table 1 Light - Accent 5"/>
    <w:basedOn w:val="a1"/>
    <w:pPr>
      <w:spacing w:after="0" w:line="240" w:lineRule="auto"/>
    </w:pPr>
    <w:tblPr/>
  </w:style>
  <w:style w:type="table" w:customStyle="1" w:styleId="GridTable2-Accent2">
    <w:name w:val="Grid Table 2 - Accent 2"/>
    <w:basedOn w:val="a1"/>
    <w:pPr>
      <w:spacing w:after="0" w:line="240" w:lineRule="auto"/>
    </w:pPr>
    <w:tblPr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</w:style>
  <w:style w:type="table" w:customStyle="1" w:styleId="ListTable7Colorful-Accent2">
    <w:name w:val="List Table 7 Colorful - Accent 2"/>
    <w:basedOn w:val="a1"/>
    <w:pPr>
      <w:spacing w:after="0" w:line="240" w:lineRule="auto"/>
    </w:pPr>
    <w:tblPr>
      <w:tblBorders>
        <w:right w:val="single" w:sz="4" w:space="0" w:color="D99695" w:themeColor="accent2" w:themeTint="97"/>
      </w:tblBorders>
    </w:tblPr>
  </w:style>
  <w:style w:type="table" w:customStyle="1" w:styleId="ListTable3-Accent1">
    <w:name w:val="List Table 3 - Accent 1"/>
    <w:basedOn w:val="a1"/>
    <w:pPr>
      <w:spacing w:after="0" w:line="240" w:lineRule="auto"/>
    </w:pPr>
    <w:tblPr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</w:style>
  <w:style w:type="table" w:customStyle="1" w:styleId="Bordered">
    <w:name w:val="Bordered"/>
    <w:basedOn w:val="a1"/>
    <w:pPr>
      <w:spacing w:after="0" w:line="240" w:lineRule="auto"/>
    </w:pPr>
    <w:tblPr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</w:style>
  <w:style w:type="table" w:customStyle="1" w:styleId="ListTable5Dark-Accent1">
    <w:name w:val="List Table 5 Dark - Accent 1"/>
    <w:basedOn w:val="a1"/>
    <w:pPr>
      <w:spacing w:after="0" w:line="240" w:lineRule="auto"/>
    </w:pPr>
    <w:tblPr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</w:tblPr>
  </w:style>
  <w:style w:type="table" w:customStyle="1" w:styleId="ListTable1Light-Accent1">
    <w:name w:val="List Table 1 Light - Accent 1"/>
    <w:basedOn w:val="a1"/>
    <w:pPr>
      <w:spacing w:after="0" w:line="240" w:lineRule="auto"/>
    </w:pPr>
    <w:tblPr/>
  </w:style>
  <w:style w:type="table" w:styleId="-60">
    <w:name w:val="List Table 6 Colorful"/>
    <w:basedOn w:val="a1"/>
    <w:pPr>
      <w:spacing w:after="0" w:line="240" w:lineRule="auto"/>
    </w:pPr>
    <w:tblPr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</w:style>
  <w:style w:type="table" w:customStyle="1" w:styleId="GridTable3-Accent1">
    <w:name w:val="Grid Table 3 - Accent 1"/>
    <w:basedOn w:val="a1"/>
    <w:pPr>
      <w:spacing w:after="0" w:line="240" w:lineRule="auto"/>
    </w:pPr>
    <w:tblPr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</w:style>
  <w:style w:type="table" w:styleId="43">
    <w:name w:val="Plain Table 4"/>
    <w:basedOn w:val="a1"/>
    <w:pPr>
      <w:spacing w:after="0" w:line="240" w:lineRule="auto"/>
    </w:pPr>
    <w:tblPr/>
  </w:style>
  <w:style w:type="table" w:customStyle="1" w:styleId="BorderedLined-Accent6">
    <w:name w:val="Bordered &amp; Lined - Accent 6"/>
    <w:basedOn w:val="a1"/>
    <w:pPr>
      <w:spacing w:after="0" w:line="240" w:lineRule="auto"/>
    </w:pPr>
    <w:rPr>
      <w:color w:val="404040"/>
    </w:rPr>
    <w:tblPr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</w:style>
  <w:style w:type="table" w:customStyle="1" w:styleId="GridTable5Dark-Accent2">
    <w:name w:val="Grid Table 5 Dark - Accent 2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Bordered-Accent6">
    <w:name w:val="Bordered - Accent 6"/>
    <w:basedOn w:val="a1"/>
    <w:pPr>
      <w:spacing w:after="0" w:line="240" w:lineRule="auto"/>
    </w:pPr>
    <w:tblPr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</w:style>
  <w:style w:type="table" w:customStyle="1" w:styleId="GridTable5Dark-Accent3">
    <w:name w:val="Grid Table 5 Dark - Accent 3"/>
    <w:basedOn w:val="a1"/>
    <w:pPr>
      <w:spacing w:after="0" w:line="240" w:lineRule="auto"/>
    </w:pPr>
    <w:tblPr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</w:style>
  <w:style w:type="table" w:customStyle="1" w:styleId="GridTable6Colorful-Accent3">
    <w:name w:val="Grid Table 6 Colorful - Accent 3"/>
    <w:basedOn w:val="a1"/>
    <w:pPr>
      <w:spacing w:after="0" w:line="240" w:lineRule="auto"/>
    </w:pPr>
    <w:tblPr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</w:style>
  <w:style w:type="table" w:customStyle="1" w:styleId="ListTable4-Accent3">
    <w:name w:val="List Table 4 - Accent 3"/>
    <w:basedOn w:val="a1"/>
    <w:pPr>
      <w:spacing w:after="0" w:line="240" w:lineRule="auto"/>
    </w:pPr>
    <w:tblPr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</w:style>
  <w:style w:type="table" w:customStyle="1" w:styleId="Lined-Accent1">
    <w:name w:val="Lined - Accent 1"/>
    <w:basedOn w:val="a1"/>
    <w:pPr>
      <w:spacing w:after="0" w:line="240" w:lineRule="auto"/>
    </w:pPr>
    <w:rPr>
      <w:color w:val="404040"/>
    </w:rPr>
    <w:tblPr/>
  </w:style>
  <w:style w:type="table" w:customStyle="1" w:styleId="ListTable6Colorful-Accent1">
    <w:name w:val="List Table 6 Colorful - Accent 1"/>
    <w:basedOn w:val="a1"/>
    <w:pPr>
      <w:spacing w:after="0" w:line="240" w:lineRule="auto"/>
    </w:pPr>
    <w:tblPr>
      <w:tblBorders>
        <w:top w:val="single" w:sz="4" w:space="0" w:color="4F81BD" w:themeColor="accent1"/>
        <w:bottom w:val="single" w:sz="4" w:space="0" w:color="4F81BD" w:themeColor="accent1"/>
      </w:tblBorders>
    </w:tblPr>
  </w:style>
  <w:style w:type="table" w:customStyle="1" w:styleId="ListTable2-Accent1">
    <w:name w:val="List Table 2 - Accent 1"/>
    <w:basedOn w:val="a1"/>
    <w:pPr>
      <w:spacing w:after="0" w:line="240" w:lineRule="auto"/>
    </w:pPr>
    <w:tblPr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</w:style>
  <w:style w:type="table" w:customStyle="1" w:styleId="ListTable2-Accent6">
    <w:name w:val="List Table 2 - Accent 6"/>
    <w:basedOn w:val="a1"/>
    <w:pPr>
      <w:spacing w:after="0" w:line="240" w:lineRule="auto"/>
    </w:pPr>
    <w:tblPr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</w:style>
  <w:style w:type="table" w:customStyle="1" w:styleId="ListTable3-Accent2">
    <w:name w:val="List Table 3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</w:style>
  <w:style w:type="table" w:customStyle="1" w:styleId="GridTable1Light-Accent2">
    <w:name w:val="Grid Table 1 Light - Accent 2"/>
    <w:basedOn w:val="a1"/>
    <w:pPr>
      <w:spacing w:after="0" w:line="240" w:lineRule="auto"/>
    </w:pPr>
    <w:tblPr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</w:style>
  <w:style w:type="table" w:customStyle="1" w:styleId="ListTable1Light-Accent3">
    <w:name w:val="List Table 1 Light - Accent 3"/>
    <w:basedOn w:val="a1"/>
    <w:pPr>
      <w:spacing w:after="0" w:line="240" w:lineRule="auto"/>
    </w:pPr>
    <w:tblPr/>
  </w:style>
  <w:style w:type="table" w:customStyle="1" w:styleId="ListTable4-Accent5">
    <w:name w:val="List Table 4 - Accent 5"/>
    <w:basedOn w:val="a1"/>
    <w:pPr>
      <w:spacing w:after="0" w:line="240" w:lineRule="auto"/>
    </w:pPr>
    <w:tblPr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</w:style>
  <w:style w:type="table" w:customStyle="1" w:styleId="Lined-Accent5">
    <w:name w:val="Lined - Accent 5"/>
    <w:basedOn w:val="a1"/>
    <w:pPr>
      <w:spacing w:after="0" w:line="240" w:lineRule="auto"/>
    </w:pPr>
    <w:rPr>
      <w:color w:val="404040"/>
    </w:rPr>
    <w:tblPr/>
  </w:style>
  <w:style w:type="table" w:customStyle="1" w:styleId="GridTable7Colorful-Accent5">
    <w:name w:val="Grid Table 7 Colorful - Accent 5"/>
    <w:basedOn w:val="a1"/>
    <w:pPr>
      <w:spacing w:after="0" w:line="240" w:lineRule="auto"/>
    </w:pPr>
    <w:tblPr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</w:style>
  <w:style w:type="table" w:customStyle="1" w:styleId="ListTable6Colorful-Accent2">
    <w:name w:val="List Table 6 Colorful - Accent 2"/>
    <w:basedOn w:val="a1"/>
    <w:pPr>
      <w:spacing w:after="0" w:line="240" w:lineRule="auto"/>
    </w:pPr>
    <w:tblPr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</w:style>
  <w:style w:type="table" w:styleId="-50">
    <w:name w:val="List Table 5 Dark"/>
    <w:basedOn w:val="a1"/>
    <w:pPr>
      <w:spacing w:after="0" w:line="240" w:lineRule="auto"/>
    </w:pPr>
    <w:tblPr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</w:style>
  <w:style w:type="table" w:styleId="-40">
    <w:name w:val="List Table 4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</w:style>
  <w:style w:type="table" w:styleId="53">
    <w:name w:val="Plain Table 5"/>
    <w:basedOn w:val="a1"/>
    <w:pPr>
      <w:spacing w:after="0" w:line="240" w:lineRule="auto"/>
    </w:pPr>
    <w:tblPr/>
  </w:style>
  <w:style w:type="table" w:styleId="-20">
    <w:name w:val="List Table 2"/>
    <w:basedOn w:val="a1"/>
    <w:pPr>
      <w:spacing w:after="0" w:line="240" w:lineRule="auto"/>
    </w:pPr>
    <w:tblPr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</w:style>
  <w:style w:type="table" w:styleId="afa">
    <w:name w:val="Table Grid"/>
    <w:basedOn w:val="a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dTable3-Accent6">
    <w:name w:val="Grid Table 3 - Accent 6"/>
    <w:basedOn w:val="a1"/>
    <w:pPr>
      <w:spacing w:after="0" w:line="240" w:lineRule="auto"/>
    </w:pPr>
    <w:tblPr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gov.ru/about/struct/territorialnye-organy/upravlenie-rosreestra-po-lipetskoy-oblasti/" TargetMode="External"/><Relationship Id="rId5" Type="http://schemas.openxmlformats.org/officeDocument/2006/relationships/hyperlink" Target="https://uizo.ru/" TargetMode="External"/><Relationship Id="rId4" Type="http://schemas.openxmlformats.org/officeDocument/2006/relationships/hyperlink" Target="https://login.consultant.ru/link/?req=doc&amp;base=LAW&amp;n=511701&amp;dst=98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630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Екатерина Николаевна</dc:creator>
  <cp:lastModifiedBy>Зайцева Екатерина Николаевна</cp:lastModifiedBy>
  <cp:revision>2</cp:revision>
  <dcterms:created xsi:type="dcterms:W3CDTF">2026-07-08T13:26:00Z</dcterms:created>
  <dcterms:modified xsi:type="dcterms:W3CDTF">2026-07-08T13:26:00Z</dcterms:modified>
</cp:coreProperties>
</file>